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Fichas de registro de informações de campo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da entrevista:_______________________</w:t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Responsável pela entrevista:_____________________________________________________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NSGA (denominação):__________________________________________________________</w:t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Informações do Núcleo Social de Gestão do Agroecossistema (NSGA)</w:t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UF:____; Município:_____________________________ Distrito:__________________________ Comunidade:____________________</w:t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da propriedade:_________________________________________________</w:t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Distância à sede do município (em km):________________________________</w:t>
      </w:r>
    </w:p>
    <w:p w:rsidR="00000000" w:rsidDel="00000000" w:rsidP="00000000" w:rsidRDefault="00000000" w:rsidRPr="00000000" w14:paraId="0000000A">
      <w:pPr>
        <w:pBdr>
          <w:bottom w:color="000000" w:space="1" w:sz="4" w:val="single"/>
        </w:pBd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Coordenadas do estabelecimento* em UTM:</w:t>
      </w:r>
    </w:p>
    <w:p w:rsidR="00000000" w:rsidDel="00000000" w:rsidP="00000000" w:rsidRDefault="00000000" w:rsidRPr="00000000" w14:paraId="0000000B">
      <w:pPr>
        <w:pBdr>
          <w:bottom w:color="000000" w:space="1" w:sz="4" w:val="single"/>
        </w:pBd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Quadrante (UTM):__________________ Latitude (UTM):____________________Longitude (UTM):______________________</w:t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Altitude (metros):</w:t>
        <w:tab/>
      </w:r>
    </w:p>
    <w:p w:rsidR="00000000" w:rsidDel="00000000" w:rsidP="00000000" w:rsidRDefault="00000000" w:rsidRPr="00000000" w14:paraId="0000000D">
      <w:pPr>
        <w:pBdr>
          <w:bottom w:color="000000" w:space="1" w:sz="4" w:val="single"/>
        </w:pBd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*Considerar o ponto relacionado à residência principal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bottom w:color="000000" w:space="1" w:sz="4" w:val="single"/>
        </w:pBd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Composição do NSGA (Núcleo Familiar).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"/>
        <w:gridCol w:w="3343"/>
        <w:gridCol w:w="708"/>
        <w:gridCol w:w="714"/>
        <w:gridCol w:w="992"/>
        <w:gridCol w:w="846"/>
        <w:gridCol w:w="850"/>
        <w:gridCol w:w="993"/>
        <w:tblGridChange w:id="0">
          <w:tblGrid>
            <w:gridCol w:w="480"/>
            <w:gridCol w:w="3343"/>
            <w:gridCol w:w="708"/>
            <w:gridCol w:w="714"/>
            <w:gridCol w:w="992"/>
            <w:gridCol w:w="846"/>
            <w:gridCol w:w="850"/>
            <w:gridCol w:w="993"/>
          </w:tblGrid>
        </w:tblGridChange>
      </w:tblGrid>
      <w:tr>
        <w:trPr>
          <w:cantSplit w:val="0"/>
          <w:tblHeader w:val="0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Paren-tesco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Sexo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F/M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Data de nascimento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Reside no agroecossistema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Sim (S)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Não(N)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Tempo dedicado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ao 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agroecossitema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Ocupação 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fora do agroecossistema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Parentesco: (a) Esposo/a; (b) Filho/a; (c) Primo/a; (d) Irmão/ã; (e) Mãe; (f) Pai; (g) Avô/ó; (h) Tio/a; (i) Agregado/a; (j) Outros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Tempo dedicado ao agroecossitema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(a) Integral; (b) Parcial; (C) Não Trabalha (D) Pessoa com limitação para trabalhar.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Ocupação fora do agroecossitema : (a) Pluriatividade – identificar os trabalhos (b) Estuda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Acesso à terra e outros espaços naturais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623.0" w:type="dxa"/>
        <w:jc w:val="left"/>
        <w:tblInd w:w="3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6"/>
        <w:gridCol w:w="1706"/>
        <w:gridCol w:w="1354"/>
        <w:gridCol w:w="1626"/>
        <w:gridCol w:w="1243"/>
        <w:gridCol w:w="1038"/>
        <w:tblGridChange w:id="0">
          <w:tblGrid>
            <w:gridCol w:w="656"/>
            <w:gridCol w:w="1706"/>
            <w:gridCol w:w="1354"/>
            <w:gridCol w:w="1626"/>
            <w:gridCol w:w="1243"/>
            <w:gridCol w:w="1038"/>
          </w:tblGrid>
        </w:tblGridChange>
      </w:tblGrid>
      <w:tr>
        <w:trPr>
          <w:cantSplit w:val="0"/>
          <w:trHeight w:val="1012" w:hRule="atLeast"/>
          <w:tblHeader w:val="0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Área 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76">
            <w:pPr>
              <w:widowControl w:val="0"/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Denominação da Área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Forma de acesso à terra*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Município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Distância da área ao local de moradia (Km)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60" w:before="6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Dimensão (ha)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5"/>
            <w:shd w:fill="ededed" w:val="clear"/>
          </w:tcPr>
          <w:p w:rsidR="00000000" w:rsidDel="00000000" w:rsidP="00000000" w:rsidRDefault="00000000" w:rsidRPr="00000000" w14:paraId="000000A0">
            <w:pPr>
              <w:widowControl w:val="0"/>
              <w:spacing w:after="60" w:before="60" w:lineRule="auto"/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TOTAL DE ÁREA (ha)**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60" w:before="6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*Forma de acesso à terra: (1) própria, (2) posse, (3) arrendamento,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meação,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(5) parceria, (6) cessão, (7) comodato, (8) direito de uso, (9) uso comunitário, (10) outros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 Não contabilizar as áreas de uso comum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Divisão do trabalho no agroecossistema por gênero e geração</w:t>
      </w:r>
      <w:r w:rsidDel="00000000" w:rsidR="00000000" w:rsidRPr="00000000">
        <w:rPr>
          <w:rtl w:val="0"/>
        </w:rPr>
      </w:r>
    </w:p>
    <w:tbl>
      <w:tblPr>
        <w:tblStyle w:val="Table3"/>
        <w:tblW w:w="90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6"/>
        <w:gridCol w:w="838"/>
        <w:gridCol w:w="882"/>
        <w:gridCol w:w="821"/>
        <w:gridCol w:w="793"/>
        <w:gridCol w:w="821"/>
        <w:gridCol w:w="882"/>
        <w:gridCol w:w="821"/>
        <w:gridCol w:w="916"/>
        <w:tblGridChange w:id="0">
          <w:tblGrid>
            <w:gridCol w:w="2276"/>
            <w:gridCol w:w="838"/>
            <w:gridCol w:w="882"/>
            <w:gridCol w:w="821"/>
            <w:gridCol w:w="793"/>
            <w:gridCol w:w="821"/>
            <w:gridCol w:w="882"/>
            <w:gridCol w:w="821"/>
            <w:gridCol w:w="916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shd w:fill="ededed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Tempo dedicado¹</w:t>
            </w:r>
          </w:p>
        </w:tc>
        <w:tc>
          <w:tcPr>
            <w:gridSpan w:val="4"/>
            <w:shd w:fill="ededed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Tomada de decisão²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deded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deded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Trabalho mercantil e autoconsumo* 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Mulher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Homem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C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Jovem</w:t>
            </w:r>
          </w:p>
          <w:p w:rsidR="00000000" w:rsidDel="00000000" w:rsidP="00000000" w:rsidRDefault="00000000" w:rsidRPr="00000000" w14:paraId="000000C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Mulher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C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Jovem </w:t>
            </w:r>
          </w:p>
          <w:p w:rsidR="00000000" w:rsidDel="00000000" w:rsidP="00000000" w:rsidRDefault="00000000" w:rsidRPr="00000000" w14:paraId="000000C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Homem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Mulher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Homem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C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Jovem</w:t>
            </w:r>
          </w:p>
          <w:p w:rsidR="00000000" w:rsidDel="00000000" w:rsidP="00000000" w:rsidRDefault="00000000" w:rsidRPr="00000000" w14:paraId="000000C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Mulher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C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Jovem </w:t>
            </w:r>
          </w:p>
          <w:p w:rsidR="00000000" w:rsidDel="00000000" w:rsidP="00000000" w:rsidRDefault="00000000" w:rsidRPr="00000000" w14:paraId="000000C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Homens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Roçado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Roçado diversificado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Bovinos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Ovinos/caprinos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Aves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Porcos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Quintal – frutas, horta, medicinais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Beneficiamento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Extrativismo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Comercialização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Outras atividades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Trabalho doméstico e cuidados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1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1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13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1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Pegar água e lenha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Cuidar das crianças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Cuidar dos idosos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Fazer comida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Limpar a casa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Lavar a louça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Outras atividades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Participação Social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17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17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17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17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Pluriatividade**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18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18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19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19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Outras atividades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19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19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1A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1A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*Organizar por subsistemas + comercialização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** Pluriatividade – além de colocar a intensidade, indicar o tipo de trabalho (ex: assalariado na prefeitura ou em empresa, construção civil, funcionário da cooperativa, cuidadora/or de idosos, etc.)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Tempo dedicado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Pouco tempo;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Tempo médio;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Muito tempo;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dedica tempo para a atividade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Tomada de decisão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(+2) responsável(eis) pela tomada de decisão; (+1) participa da tomada de decisão, mas não tem a palavra final; (-) não participa da tomada de decisão.</w:t>
      </w:r>
    </w:p>
    <w:tbl>
      <w:tblPr>
        <w:tblStyle w:val="Table4"/>
        <w:tblW w:w="8504.0" w:type="dxa"/>
        <w:jc w:val="left"/>
        <w:tblInd w:w="0.0" w:type="dxa"/>
        <w:tblLayout w:type="fixed"/>
        <w:tblLook w:val="04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.0" w:type="dxa"/>
        <w:jc w:val="left"/>
        <w:tblInd w:w="0.0" w:type="dxa"/>
        <w:tblLayout w:type="fixed"/>
        <w:tblLook w:val="0400"/>
      </w:tblPr>
      <w:tblGrid>
        <w:gridCol w:w="96"/>
        <w:tblGridChange w:id="0">
          <w:tblGrid>
            <w:gridCol w:w="9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ntStyle42" w:customStyle="1">
    <w:name w:val="Font Style42"/>
    <w:uiPriority w:val="99"/>
    <w:rsid w:val="00C248E5"/>
    <w:rPr>
      <w:rFonts w:ascii="Calibri" w:cs="Calibri" w:hAnsi="Calibri"/>
      <w:b w:val="1"/>
      <w:bCs w:val="1"/>
      <w:sz w:val="22"/>
      <w:szCs w:val="22"/>
    </w:rPr>
  </w:style>
  <w:style w:type="character" w:styleId="FontStyle52" w:customStyle="1">
    <w:name w:val="Font Style52"/>
    <w:uiPriority w:val="99"/>
    <w:rsid w:val="00C248E5"/>
    <w:rPr>
      <w:rFonts w:ascii="Times New Roman" w:cs="Times New Roman" w:hAnsi="Times New Roman"/>
      <w:sz w:val="16"/>
      <w:szCs w:val="16"/>
    </w:rPr>
  </w:style>
  <w:style w:type="paragraph" w:styleId="Style21" w:customStyle="1">
    <w:name w:val="Style21"/>
    <w:basedOn w:val="Normal"/>
    <w:uiPriority w:val="99"/>
    <w:rsid w:val="00C248E5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Style44" w:customStyle="1">
    <w:name w:val="Font Style44"/>
    <w:uiPriority w:val="99"/>
    <w:rsid w:val="00C248E5"/>
    <w:rPr>
      <w:rFonts w:ascii="Times New Roman" w:cs="Times New Roman" w:hAnsi="Times New Roman"/>
      <w:sz w:val="16"/>
      <w:szCs w:val="16"/>
    </w:rPr>
  </w:style>
  <w:style w:type="character" w:styleId="FontStyle45" w:customStyle="1">
    <w:name w:val="Font Style45"/>
    <w:uiPriority w:val="99"/>
    <w:rsid w:val="00C248E5"/>
    <w:rPr>
      <w:rFonts w:ascii="Times New Roman" w:cs="Times New Roman" w:hAnsi="Times New Roman"/>
      <w:b w:val="1"/>
      <w:bCs w:val="1"/>
      <w:sz w:val="16"/>
      <w:szCs w:val="16"/>
    </w:rPr>
  </w:style>
  <w:style w:type="table" w:styleId="Tabelacomgrade">
    <w:name w:val="Table Grid"/>
    <w:basedOn w:val="Tabelanormal"/>
    <w:rsid w:val="00C248E5"/>
    <w:pPr>
      <w:spacing w:after="0" w:line="240" w:lineRule="auto"/>
      <w:jc w:val="both"/>
    </w:pPr>
    <w:rPr>
      <w:rFonts w:eastAsiaTheme="minorEastAsia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yle20" w:customStyle="1">
    <w:name w:val="Style20"/>
    <w:basedOn w:val="Normal"/>
    <w:uiPriority w:val="99"/>
    <w:rsid w:val="00C248E5"/>
    <w:pPr>
      <w:widowControl w:val="0"/>
      <w:autoSpaceDE w:val="0"/>
      <w:autoSpaceDN w:val="0"/>
      <w:adjustRightInd w:val="0"/>
      <w:spacing w:after="0" w:line="185" w:lineRule="exact"/>
      <w:jc w:val="both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tyle23" w:customStyle="1">
    <w:name w:val="Style23"/>
    <w:basedOn w:val="Normal"/>
    <w:uiPriority w:val="99"/>
    <w:rsid w:val="00C248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Style53" w:customStyle="1">
    <w:name w:val="Font Style53"/>
    <w:uiPriority w:val="99"/>
    <w:rsid w:val="00C248E5"/>
    <w:rPr>
      <w:rFonts w:ascii="Times New Roman" w:cs="Times New Roman" w:hAnsi="Times New Roman"/>
      <w:b w:val="1"/>
      <w:bCs w:val="1"/>
      <w:sz w:val="16"/>
      <w:szCs w:val="16"/>
    </w:rPr>
  </w:style>
  <w:style w:type="paragraph" w:styleId="Style16" w:customStyle="1">
    <w:name w:val="Style16"/>
    <w:basedOn w:val="Normal"/>
    <w:uiPriority w:val="99"/>
    <w:rsid w:val="00C248E5"/>
    <w:pPr>
      <w:widowControl w:val="0"/>
      <w:autoSpaceDE w:val="0"/>
      <w:autoSpaceDN w:val="0"/>
      <w:adjustRightInd w:val="0"/>
      <w:spacing w:after="0" w:line="337" w:lineRule="exact"/>
      <w:jc w:val="both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Style54" w:customStyle="1">
    <w:name w:val="Font Style54"/>
    <w:uiPriority w:val="99"/>
    <w:rsid w:val="00C248E5"/>
    <w:rPr>
      <w:rFonts w:ascii="Calibri" w:cs="Calibri" w:hAnsi="Calibri"/>
      <w:sz w:val="22"/>
      <w:szCs w:val="22"/>
    </w:rPr>
  </w:style>
  <w:style w:type="paragraph" w:styleId="Style25" w:customStyle="1">
    <w:name w:val="Style25"/>
    <w:basedOn w:val="Normal"/>
    <w:uiPriority w:val="99"/>
    <w:rsid w:val="00C248E5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tyle11" w:customStyle="1">
    <w:name w:val="Style11"/>
    <w:basedOn w:val="Normal"/>
    <w:uiPriority w:val="99"/>
    <w:rsid w:val="00C248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tyle10" w:customStyle="1">
    <w:name w:val="Style10"/>
    <w:basedOn w:val="Normal"/>
    <w:uiPriority w:val="99"/>
    <w:rsid w:val="00156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tyle13" w:customStyle="1">
    <w:name w:val="Style13"/>
    <w:basedOn w:val="Normal"/>
    <w:uiPriority w:val="99"/>
    <w:rsid w:val="00156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tyle14" w:customStyle="1">
    <w:name w:val="Style14"/>
    <w:basedOn w:val="Normal"/>
    <w:uiPriority w:val="99"/>
    <w:rsid w:val="00156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Style37" w:customStyle="1">
    <w:name w:val="Font Style37"/>
    <w:uiPriority w:val="99"/>
    <w:rsid w:val="001561BE"/>
    <w:rPr>
      <w:rFonts w:ascii="Cambria" w:cs="Cambria" w:hAnsi="Cambria"/>
      <w:b w:val="1"/>
      <w:bCs w:val="1"/>
      <w:sz w:val="30"/>
      <w:szCs w:val="30"/>
    </w:rPr>
  </w:style>
  <w:style w:type="character" w:styleId="FontStyle46" w:customStyle="1">
    <w:name w:val="Font Style46"/>
    <w:uiPriority w:val="99"/>
    <w:rsid w:val="001561BE"/>
    <w:rPr>
      <w:rFonts w:ascii="Calibri" w:cs="Calibri" w:hAnsi="Calibri"/>
      <w:sz w:val="18"/>
      <w:szCs w:val="18"/>
    </w:rPr>
  </w:style>
  <w:style w:type="character" w:styleId="FontStyle48" w:customStyle="1">
    <w:name w:val="Font Style48"/>
    <w:uiPriority w:val="99"/>
    <w:rsid w:val="001561BE"/>
    <w:rPr>
      <w:rFonts w:ascii="Calibri" w:cs="Calibri" w:hAnsi="Calibr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1E1EF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E1EF3"/>
  </w:style>
  <w:style w:type="paragraph" w:styleId="Rodap">
    <w:name w:val="footer"/>
    <w:basedOn w:val="Normal"/>
    <w:link w:val="RodapChar"/>
    <w:uiPriority w:val="99"/>
    <w:unhideWhenUsed w:val="1"/>
    <w:rsid w:val="001E1EF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E1EF3"/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1E1EF3"/>
    <w:pPr>
      <w:spacing w:after="0" w:line="240" w:lineRule="auto"/>
    </w:pPr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1E1EF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1E1EF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1E1EF3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1E1EF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1E1EF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OvNtzUc5WPVCIhI9hGdkyyCScw==">AMUW2mWU0nrAOrbo9dWJkFvugpYv44Msg313PBw498N1KEw24Ic6ExgmduWxEhE2ohrcGk2QUGfkjmFeblAelYhZPFR+GGSqiPxFNofAZnNQr+A43poA6xECOMnenVEUgMwVxXMNzL0i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2022-02-11T13:29:00Z</dcterms:created>
  <dc:creator>Luciano Silveira</dc:creator>
</cp:coreProperties>
</file>